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BCBB" w14:textId="77777777" w:rsidR="00DE469F" w:rsidRPr="00DE469F" w:rsidRDefault="00DE469F" w:rsidP="00DE469F">
      <w:r w:rsidRPr="00DE469F">
        <w:rPr>
          <w:b/>
          <w:bCs/>
        </w:rPr>
        <w:t>Project Overview:</w:t>
      </w:r>
      <w:r w:rsidRPr="00DE469F">
        <w:t xml:space="preserve"> Improving Patient Wait Times at Horizon Medical, PC</w:t>
      </w:r>
    </w:p>
    <w:p w14:paraId="4D4E4014" w14:textId="77777777" w:rsidR="00DE469F" w:rsidRPr="00DE469F" w:rsidRDefault="00DE469F" w:rsidP="00DE469F">
      <w:r w:rsidRPr="00DE469F">
        <w:rPr>
          <w:b/>
          <w:bCs/>
        </w:rPr>
        <w:t>Business Unit:</w:t>
      </w:r>
      <w:r w:rsidRPr="00DE469F">
        <w:br/>
        <w:t>Horizon Medical, PC</w:t>
      </w:r>
    </w:p>
    <w:p w14:paraId="4DFD19B4" w14:textId="77777777" w:rsidR="00DE469F" w:rsidRPr="00DE469F" w:rsidRDefault="00DE469F" w:rsidP="00DE469F">
      <w:r w:rsidRPr="00DE469F">
        <w:rPr>
          <w:b/>
          <w:bCs/>
        </w:rPr>
        <w:t>Detailed Problem / Opportunity Statement:</w:t>
      </w:r>
      <w:r w:rsidRPr="00DE469F">
        <w:br/>
        <w:t>Horizon Medical, PC conducted a patient satisfaction survey, highlighting patient wait times as a pivotal area of dissatisfaction. After in-depth analysis with a study group comprising patients, staff, and physicians, it was discerned that the average wait times stood at 20 minutes. The study group concluded that a 10-minute wait time would significantly enhance patient satisfaction.</w:t>
      </w:r>
    </w:p>
    <w:p w14:paraId="01CFF173" w14:textId="77777777" w:rsidR="00DE469F" w:rsidRPr="00DE469F" w:rsidRDefault="00DE469F" w:rsidP="00DE469F">
      <w:r w:rsidRPr="00DE469F">
        <w:rPr>
          <w:b/>
          <w:bCs/>
        </w:rPr>
        <w:t>Project Goal:</w:t>
      </w:r>
      <w:r w:rsidRPr="00DE469F">
        <w:br/>
        <w:t>Over the next 90 days, aim to cut down the average patient wait time from 20 minutes to 10 minutes.</w:t>
      </w:r>
    </w:p>
    <w:p w14:paraId="216E8133" w14:textId="77777777" w:rsidR="00DE469F" w:rsidRPr="00DE469F" w:rsidRDefault="00DE469F" w:rsidP="00DE469F">
      <w:r w:rsidRPr="00DE469F">
        <w:rPr>
          <w:b/>
          <w:bCs/>
        </w:rPr>
        <w:t>Implementation &amp; Significant Changes:</w:t>
      </w:r>
    </w:p>
    <w:p w14:paraId="275F52C1" w14:textId="77777777" w:rsidR="00DE469F" w:rsidRPr="00DE469F" w:rsidRDefault="00DE469F" w:rsidP="00DE469F">
      <w:pPr>
        <w:numPr>
          <w:ilvl w:val="0"/>
          <w:numId w:val="33"/>
        </w:numPr>
      </w:pPr>
      <w:r w:rsidRPr="00DE469F">
        <w:rPr>
          <w:b/>
          <w:bCs/>
        </w:rPr>
        <w:t>System Analysis &amp; Discussion with Staff:</w:t>
      </w:r>
    </w:p>
    <w:p w14:paraId="0EF67CB3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t>Engaged staff in meetings to:</w:t>
      </w:r>
    </w:p>
    <w:p w14:paraId="211A968D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Examine the existing system monitoring patient wait times.</w:t>
      </w:r>
    </w:p>
    <w:p w14:paraId="140E698E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Understand the capabilities of the Electronic Health Record (EHR) system concerning wait time tracking.</w:t>
      </w:r>
    </w:p>
    <w:p w14:paraId="07F42742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Pinpoint the primary reasons behind extended patient wait times.</w:t>
      </w:r>
    </w:p>
    <w:p w14:paraId="3C92CB12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Debate and define the ideal wait times based on the type of the visit, e.g., chronic vs. acute.</w:t>
      </w:r>
    </w:p>
    <w:p w14:paraId="66853EF0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rPr>
          <w:b/>
          <w:bCs/>
        </w:rPr>
        <w:t>Benefit:</w:t>
      </w:r>
      <w:r w:rsidRPr="00DE469F">
        <w:t xml:space="preserve"> These discussions provided clarity on current bottlenecks and set clear expectations for acceptable wait times based on the type of consultation.</w:t>
      </w:r>
    </w:p>
    <w:p w14:paraId="20CC6F61" w14:textId="77777777" w:rsidR="00DE469F" w:rsidRPr="00DE469F" w:rsidRDefault="00DE469F" w:rsidP="00DE469F">
      <w:pPr>
        <w:numPr>
          <w:ilvl w:val="0"/>
          <w:numId w:val="33"/>
        </w:numPr>
      </w:pPr>
      <w:r w:rsidRPr="00DE469F">
        <w:rPr>
          <w:b/>
          <w:bCs/>
        </w:rPr>
        <w:t>Enhancement of EHR System:</w:t>
      </w:r>
    </w:p>
    <w:p w14:paraId="5DD9AF2F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t>Implemented mechanisms within the EHR system to track patient wait times meticulously.</w:t>
      </w:r>
    </w:p>
    <w:p w14:paraId="03227AD7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rPr>
          <w:b/>
          <w:bCs/>
        </w:rPr>
        <w:t>Benefit:</w:t>
      </w:r>
      <w:r w:rsidRPr="00DE469F">
        <w:t xml:space="preserve"> Accurate tracking enabled data-driven decisions and continuous monitoring </w:t>
      </w:r>
      <w:proofErr w:type="gramStart"/>
      <w:r w:rsidRPr="00DE469F">
        <w:t>for</w:t>
      </w:r>
      <w:proofErr w:type="gramEnd"/>
      <w:r w:rsidRPr="00DE469F">
        <w:t xml:space="preserve"> improvements.</w:t>
      </w:r>
    </w:p>
    <w:p w14:paraId="5CCF38A2" w14:textId="77777777" w:rsidR="00DE469F" w:rsidRPr="00DE469F" w:rsidRDefault="00DE469F" w:rsidP="00DE469F">
      <w:pPr>
        <w:numPr>
          <w:ilvl w:val="0"/>
          <w:numId w:val="33"/>
        </w:numPr>
      </w:pPr>
      <w:r w:rsidRPr="00DE469F">
        <w:rPr>
          <w:b/>
          <w:bCs/>
        </w:rPr>
        <w:t>Improved Patient-Clinic Communication:</w:t>
      </w:r>
    </w:p>
    <w:p w14:paraId="14BC9757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t>Introduced various communication methods between the clinic and patients to minimize registration delays:</w:t>
      </w:r>
    </w:p>
    <w:p w14:paraId="2206B215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lastRenderedPageBreak/>
        <w:t>Dispatched visit reminders through texts, emails, and phone calls.</w:t>
      </w:r>
    </w:p>
    <w:p w14:paraId="75EAA26C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Verified patient demographic information.</w:t>
      </w:r>
    </w:p>
    <w:p w14:paraId="4565FE6C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Expedited the collection of Co-Pays, when applicable.</w:t>
      </w:r>
    </w:p>
    <w:p w14:paraId="74DE525E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rPr>
          <w:b/>
          <w:bCs/>
        </w:rPr>
        <w:t>Benefit:</w:t>
      </w:r>
      <w:r w:rsidRPr="00DE469F">
        <w:t xml:space="preserve"> Enhanced communication ensured patients were well-informed and prepared, leading to a streamlined registration process.</w:t>
      </w:r>
    </w:p>
    <w:p w14:paraId="100AD7E3" w14:textId="77777777" w:rsidR="00DE469F" w:rsidRPr="00DE469F" w:rsidRDefault="00DE469F" w:rsidP="00DE469F">
      <w:pPr>
        <w:numPr>
          <w:ilvl w:val="0"/>
          <w:numId w:val="33"/>
        </w:numPr>
      </w:pPr>
      <w:r w:rsidRPr="00DE469F">
        <w:rPr>
          <w:b/>
          <w:bCs/>
        </w:rPr>
        <w:t>Standardization of Wait Times:</w:t>
      </w:r>
    </w:p>
    <w:p w14:paraId="0B08DD22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t>Established a generic wait time system based on recognized standards of care.</w:t>
      </w:r>
    </w:p>
    <w:p w14:paraId="6E1827A2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rPr>
          <w:b/>
          <w:bCs/>
        </w:rPr>
        <w:t>Benefit:</w:t>
      </w:r>
      <w:r w:rsidRPr="00DE469F">
        <w:t xml:space="preserve"> The standardized system provided consistency in patient experience and allowed staff to set clear expectations.</w:t>
      </w:r>
    </w:p>
    <w:p w14:paraId="2FB55A3A" w14:textId="77777777" w:rsidR="00DE469F" w:rsidRPr="00DE469F" w:rsidRDefault="00DE469F" w:rsidP="00DE469F">
      <w:pPr>
        <w:numPr>
          <w:ilvl w:val="0"/>
          <w:numId w:val="33"/>
        </w:numPr>
      </w:pPr>
      <w:r w:rsidRPr="00DE469F">
        <w:rPr>
          <w:b/>
          <w:bCs/>
        </w:rPr>
        <w:t>Stakeholder Engagement &amp; System Implementation:</w:t>
      </w:r>
    </w:p>
    <w:p w14:paraId="5B533DF5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t>Conferred with physicians and staff to:</w:t>
      </w:r>
    </w:p>
    <w:p w14:paraId="237CC682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Discuss the new system's relevance, reliability, and measurability.</w:t>
      </w:r>
    </w:p>
    <w:p w14:paraId="04D82F4A" w14:textId="77777777" w:rsidR="00DE469F" w:rsidRPr="00DE469F" w:rsidRDefault="00DE469F" w:rsidP="00DE469F">
      <w:pPr>
        <w:numPr>
          <w:ilvl w:val="2"/>
          <w:numId w:val="33"/>
        </w:numPr>
      </w:pPr>
      <w:r w:rsidRPr="00DE469F">
        <w:t>Secure comprehensive acceptance and buy-in.</w:t>
      </w:r>
    </w:p>
    <w:p w14:paraId="749AD6FD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t>Executed the implementation of the new wait times system.</w:t>
      </w:r>
    </w:p>
    <w:p w14:paraId="73368F15" w14:textId="77777777" w:rsidR="00DE469F" w:rsidRPr="00DE469F" w:rsidRDefault="00DE469F" w:rsidP="00DE469F">
      <w:pPr>
        <w:numPr>
          <w:ilvl w:val="1"/>
          <w:numId w:val="33"/>
        </w:numPr>
      </w:pPr>
      <w:r w:rsidRPr="00DE469F">
        <w:rPr>
          <w:b/>
          <w:bCs/>
        </w:rPr>
        <w:t>Benefit:</w:t>
      </w:r>
      <w:r w:rsidRPr="00DE469F">
        <w:t xml:space="preserve"> Engaging stakeholders ensured smoother transition and adoption of the new system, while its implementation paved the way for tangible improvements in wait times.</w:t>
      </w:r>
    </w:p>
    <w:p w14:paraId="0F1C1D7B" w14:textId="77777777" w:rsidR="00DE469F" w:rsidRPr="00DE469F" w:rsidRDefault="00DE469F" w:rsidP="00DE469F">
      <w:r w:rsidRPr="00DE469F">
        <w:rPr>
          <w:b/>
          <w:bCs/>
        </w:rPr>
        <w:t>Realized Return on Investment (ROI):</w:t>
      </w:r>
    </w:p>
    <w:p w14:paraId="44A3AD1C" w14:textId="77777777" w:rsidR="00DE469F" w:rsidRPr="00DE469F" w:rsidRDefault="00DE469F" w:rsidP="00DE469F">
      <w:pPr>
        <w:numPr>
          <w:ilvl w:val="0"/>
          <w:numId w:val="34"/>
        </w:numPr>
      </w:pPr>
      <w:r w:rsidRPr="00DE469F">
        <w:rPr>
          <w:b/>
          <w:bCs/>
        </w:rPr>
        <w:t>Elevated Customer Experience:</w:t>
      </w:r>
      <w:r w:rsidRPr="00DE469F">
        <w:t xml:space="preserve"> Achieved a 75% increase in customer satisfaction, specifically related to patient wait times.</w:t>
      </w:r>
    </w:p>
    <w:p w14:paraId="5634D234" w14:textId="77777777" w:rsidR="00DE469F" w:rsidRPr="00DE469F" w:rsidRDefault="00DE469F" w:rsidP="00DE469F">
      <w:pPr>
        <w:numPr>
          <w:ilvl w:val="0"/>
          <w:numId w:val="34"/>
        </w:numPr>
      </w:pPr>
      <w:r w:rsidRPr="00DE469F">
        <w:rPr>
          <w:b/>
          <w:bCs/>
        </w:rPr>
        <w:t>Boosted Staff Morale:</w:t>
      </w:r>
      <w:r w:rsidRPr="00DE469F">
        <w:t xml:space="preserve"> Enhanced staff morale due to the positive feedback and streamlined experience concerning wait times.</w:t>
      </w:r>
    </w:p>
    <w:p w14:paraId="4370F639" w14:textId="77777777" w:rsidR="00DE469F" w:rsidRPr="00DE469F" w:rsidRDefault="00DE469F" w:rsidP="00DE469F">
      <w:pPr>
        <w:numPr>
          <w:ilvl w:val="0"/>
          <w:numId w:val="34"/>
        </w:numPr>
      </w:pPr>
      <w:r w:rsidRPr="00DE469F">
        <w:rPr>
          <w:b/>
          <w:bCs/>
        </w:rPr>
        <w:t>Financial Upside:</w:t>
      </w:r>
      <w:r w:rsidRPr="00DE469F">
        <w:t xml:space="preserve"> Recognized a 15% growth in clinic revenue, attributed to reduced wait times and increased patient visits.</w:t>
      </w:r>
    </w:p>
    <w:p w14:paraId="5FA2C0AC" w14:textId="77777777" w:rsidR="00DE469F" w:rsidRPr="00DE469F" w:rsidRDefault="00DE469F" w:rsidP="00DE469F">
      <w:pPr>
        <w:numPr>
          <w:ilvl w:val="0"/>
          <w:numId w:val="34"/>
        </w:numPr>
      </w:pPr>
      <w:r w:rsidRPr="00DE469F">
        <w:rPr>
          <w:b/>
          <w:bCs/>
        </w:rPr>
        <w:t>Optimized Operational Efficiency:</w:t>
      </w:r>
      <w:r w:rsidRPr="00DE469F">
        <w:t xml:space="preserve"> Successfully brought down patient wait times to an average of 10 minutes per visit.</w:t>
      </w:r>
    </w:p>
    <w:p w14:paraId="14D5748B" w14:textId="644EF2C8" w:rsidR="00F90372" w:rsidRPr="00DE469F" w:rsidRDefault="00F90372" w:rsidP="00DE469F"/>
    <w:sectPr w:rsidR="00F90372" w:rsidRPr="00DE46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571D" w14:textId="77777777" w:rsidR="001F41D4" w:rsidRDefault="001F41D4" w:rsidP="007906CA">
      <w:pPr>
        <w:spacing w:after="0" w:line="240" w:lineRule="auto"/>
      </w:pPr>
      <w:r>
        <w:separator/>
      </w:r>
    </w:p>
  </w:endnote>
  <w:endnote w:type="continuationSeparator" w:id="0">
    <w:p w14:paraId="3D71919D" w14:textId="77777777" w:rsidR="001F41D4" w:rsidRDefault="001F41D4" w:rsidP="0079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C6F1" w14:textId="2D8FC622" w:rsidR="007906CA" w:rsidRDefault="007906CA" w:rsidP="007906CA">
    <w:pPr>
      <w:pStyle w:val="Footer"/>
      <w:jc w:val="center"/>
    </w:pPr>
    <w:r>
      <w:rPr>
        <w:noProof/>
      </w:rPr>
      <w:drawing>
        <wp:inline distT="0" distB="0" distL="0" distR="0" wp14:anchorId="144CC9B6" wp14:editId="2815FE99">
          <wp:extent cx="4654550" cy="79216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3AED5" w14:textId="77777777" w:rsidR="007906CA" w:rsidRDefault="007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9812" w14:textId="77777777" w:rsidR="001F41D4" w:rsidRDefault="001F41D4" w:rsidP="007906CA">
      <w:pPr>
        <w:spacing w:after="0" w:line="240" w:lineRule="auto"/>
      </w:pPr>
      <w:r>
        <w:separator/>
      </w:r>
    </w:p>
  </w:footnote>
  <w:footnote w:type="continuationSeparator" w:id="0">
    <w:p w14:paraId="4D18D65B" w14:textId="77777777" w:rsidR="001F41D4" w:rsidRDefault="001F41D4" w:rsidP="0079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0841" w14:textId="7D3415D3" w:rsidR="007906CA" w:rsidRDefault="007906CA" w:rsidP="007906CA">
    <w:pPr>
      <w:pStyle w:val="Header"/>
      <w:jc w:val="center"/>
    </w:pPr>
    <w:r>
      <w:rPr>
        <w:noProof/>
      </w:rPr>
      <w:drawing>
        <wp:inline distT="0" distB="0" distL="0" distR="0" wp14:anchorId="52364702" wp14:editId="074F09FF">
          <wp:extent cx="4654550" cy="792169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977" cy="7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95DB2" w14:textId="77777777" w:rsidR="007906CA" w:rsidRDefault="00790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BD"/>
    <w:multiLevelType w:val="multilevel"/>
    <w:tmpl w:val="2D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64D02"/>
    <w:multiLevelType w:val="hybridMultilevel"/>
    <w:tmpl w:val="01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6D2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3C118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5791A"/>
    <w:multiLevelType w:val="multilevel"/>
    <w:tmpl w:val="667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85106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F02AE"/>
    <w:multiLevelType w:val="multilevel"/>
    <w:tmpl w:val="DBA4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443699"/>
    <w:multiLevelType w:val="multilevel"/>
    <w:tmpl w:val="B99A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525C7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E935B4"/>
    <w:multiLevelType w:val="hybridMultilevel"/>
    <w:tmpl w:val="D188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94877"/>
    <w:multiLevelType w:val="multilevel"/>
    <w:tmpl w:val="7E2A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5A7FB8"/>
    <w:multiLevelType w:val="hybridMultilevel"/>
    <w:tmpl w:val="25A2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22D5C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CA673A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DB189C"/>
    <w:multiLevelType w:val="multilevel"/>
    <w:tmpl w:val="B7E6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E51378"/>
    <w:multiLevelType w:val="hybridMultilevel"/>
    <w:tmpl w:val="529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4016"/>
    <w:multiLevelType w:val="hybridMultilevel"/>
    <w:tmpl w:val="74C07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E55F68"/>
    <w:multiLevelType w:val="hybridMultilevel"/>
    <w:tmpl w:val="CD2A6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9343E"/>
    <w:multiLevelType w:val="hybridMultilevel"/>
    <w:tmpl w:val="E0D4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2376F"/>
    <w:multiLevelType w:val="hybridMultilevel"/>
    <w:tmpl w:val="9714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15786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E977E4"/>
    <w:multiLevelType w:val="hybridMultilevel"/>
    <w:tmpl w:val="63BE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095366"/>
    <w:multiLevelType w:val="multilevel"/>
    <w:tmpl w:val="7FAA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EF0AB3"/>
    <w:multiLevelType w:val="multilevel"/>
    <w:tmpl w:val="43E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F624A6"/>
    <w:multiLevelType w:val="hybridMultilevel"/>
    <w:tmpl w:val="73D6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773E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187168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FB599F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983F87"/>
    <w:multiLevelType w:val="multilevel"/>
    <w:tmpl w:val="BB2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164453"/>
    <w:multiLevelType w:val="multilevel"/>
    <w:tmpl w:val="7E9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3B4D70"/>
    <w:multiLevelType w:val="multilevel"/>
    <w:tmpl w:val="12B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063AF4"/>
    <w:multiLevelType w:val="multilevel"/>
    <w:tmpl w:val="C5D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AF57E7"/>
    <w:multiLevelType w:val="hybridMultilevel"/>
    <w:tmpl w:val="17D6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E0AC7"/>
    <w:multiLevelType w:val="multilevel"/>
    <w:tmpl w:val="283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562889">
    <w:abstractNumId w:val="28"/>
  </w:num>
  <w:num w:numId="2" w16cid:durableId="610865294">
    <w:abstractNumId w:val="14"/>
  </w:num>
  <w:num w:numId="3" w16cid:durableId="673650852">
    <w:abstractNumId w:val="32"/>
  </w:num>
  <w:num w:numId="4" w16cid:durableId="2063749003">
    <w:abstractNumId w:val="33"/>
  </w:num>
  <w:num w:numId="5" w16cid:durableId="625236765">
    <w:abstractNumId w:val="18"/>
  </w:num>
  <w:num w:numId="6" w16cid:durableId="956523275">
    <w:abstractNumId w:val="10"/>
  </w:num>
  <w:num w:numId="7" w16cid:durableId="1467317301">
    <w:abstractNumId w:val="24"/>
  </w:num>
  <w:num w:numId="8" w16cid:durableId="377317362">
    <w:abstractNumId w:val="1"/>
  </w:num>
  <w:num w:numId="9" w16cid:durableId="1294218591">
    <w:abstractNumId w:val="19"/>
  </w:num>
  <w:num w:numId="10" w16cid:durableId="34081964">
    <w:abstractNumId w:val="4"/>
  </w:num>
  <w:num w:numId="11" w16cid:durableId="1156652204">
    <w:abstractNumId w:val="22"/>
  </w:num>
  <w:num w:numId="12" w16cid:durableId="824130184">
    <w:abstractNumId w:val="0"/>
  </w:num>
  <w:num w:numId="13" w16cid:durableId="893196298">
    <w:abstractNumId w:val="3"/>
  </w:num>
  <w:num w:numId="14" w16cid:durableId="1940136711">
    <w:abstractNumId w:val="30"/>
  </w:num>
  <w:num w:numId="15" w16cid:durableId="146018950">
    <w:abstractNumId w:val="6"/>
  </w:num>
  <w:num w:numId="16" w16cid:durableId="1541164573">
    <w:abstractNumId w:val="31"/>
  </w:num>
  <w:num w:numId="17" w16cid:durableId="447504337">
    <w:abstractNumId w:val="9"/>
  </w:num>
  <w:num w:numId="18" w16cid:durableId="320234920">
    <w:abstractNumId w:val="11"/>
  </w:num>
  <w:num w:numId="19" w16cid:durableId="1184242780">
    <w:abstractNumId w:val="16"/>
  </w:num>
  <w:num w:numId="20" w16cid:durableId="197084991">
    <w:abstractNumId w:val="2"/>
  </w:num>
  <w:num w:numId="21" w16cid:durableId="1866364114">
    <w:abstractNumId w:val="29"/>
  </w:num>
  <w:num w:numId="22" w16cid:durableId="78336040">
    <w:abstractNumId w:val="27"/>
  </w:num>
  <w:num w:numId="23" w16cid:durableId="902182604">
    <w:abstractNumId w:val="13"/>
  </w:num>
  <w:num w:numId="24" w16cid:durableId="1546985197">
    <w:abstractNumId w:val="8"/>
  </w:num>
  <w:num w:numId="25" w16cid:durableId="336689691">
    <w:abstractNumId w:val="20"/>
  </w:num>
  <w:num w:numId="26" w16cid:durableId="1452167470">
    <w:abstractNumId w:val="5"/>
  </w:num>
  <w:num w:numId="27" w16cid:durableId="174418315">
    <w:abstractNumId w:val="12"/>
  </w:num>
  <w:num w:numId="28" w16cid:durableId="1930577902">
    <w:abstractNumId w:val="26"/>
  </w:num>
  <w:num w:numId="29" w16cid:durableId="1130174772">
    <w:abstractNumId w:val="25"/>
  </w:num>
  <w:num w:numId="30" w16cid:durableId="1262564196">
    <w:abstractNumId w:val="17"/>
  </w:num>
  <w:num w:numId="31" w16cid:durableId="1911688840">
    <w:abstractNumId w:val="21"/>
  </w:num>
  <w:num w:numId="32" w16cid:durableId="2145615260">
    <w:abstractNumId w:val="15"/>
  </w:num>
  <w:num w:numId="33" w16cid:durableId="5641522">
    <w:abstractNumId w:val="7"/>
  </w:num>
  <w:num w:numId="34" w16cid:durableId="8018486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CA"/>
    <w:rsid w:val="00031138"/>
    <w:rsid w:val="000552FB"/>
    <w:rsid w:val="00075DD5"/>
    <w:rsid w:val="001F15CA"/>
    <w:rsid w:val="001F41D4"/>
    <w:rsid w:val="002451AC"/>
    <w:rsid w:val="00277973"/>
    <w:rsid w:val="002E1FCB"/>
    <w:rsid w:val="003476CC"/>
    <w:rsid w:val="003B05D6"/>
    <w:rsid w:val="003B0FD9"/>
    <w:rsid w:val="004724B7"/>
    <w:rsid w:val="004873F6"/>
    <w:rsid w:val="004A4041"/>
    <w:rsid w:val="004C35CC"/>
    <w:rsid w:val="0050286C"/>
    <w:rsid w:val="005142E4"/>
    <w:rsid w:val="005901EB"/>
    <w:rsid w:val="005C35FD"/>
    <w:rsid w:val="0060630C"/>
    <w:rsid w:val="0063671C"/>
    <w:rsid w:val="00715F10"/>
    <w:rsid w:val="00757162"/>
    <w:rsid w:val="007906CA"/>
    <w:rsid w:val="007E32B4"/>
    <w:rsid w:val="008029BD"/>
    <w:rsid w:val="0087215E"/>
    <w:rsid w:val="008A733E"/>
    <w:rsid w:val="008D5FB2"/>
    <w:rsid w:val="00926CDF"/>
    <w:rsid w:val="009B7469"/>
    <w:rsid w:val="00A268B4"/>
    <w:rsid w:val="00A30A5F"/>
    <w:rsid w:val="00A614D1"/>
    <w:rsid w:val="00AA7049"/>
    <w:rsid w:val="00C65FDD"/>
    <w:rsid w:val="00C7713C"/>
    <w:rsid w:val="00C9519A"/>
    <w:rsid w:val="00D15692"/>
    <w:rsid w:val="00D2472D"/>
    <w:rsid w:val="00D32713"/>
    <w:rsid w:val="00D37FE1"/>
    <w:rsid w:val="00DE469F"/>
    <w:rsid w:val="00E77E8F"/>
    <w:rsid w:val="00EA7C80"/>
    <w:rsid w:val="00EB47FA"/>
    <w:rsid w:val="00ED501B"/>
    <w:rsid w:val="00F05C36"/>
    <w:rsid w:val="00F90372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1EC1E"/>
  <w15:chartTrackingRefBased/>
  <w15:docId w15:val="{40740E48-D742-4ACF-A6E5-1B4FD2F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CA"/>
  </w:style>
  <w:style w:type="paragraph" w:styleId="Footer">
    <w:name w:val="footer"/>
    <w:basedOn w:val="Normal"/>
    <w:link w:val="FooterChar"/>
    <w:uiPriority w:val="99"/>
    <w:unhideWhenUsed/>
    <w:rsid w:val="0079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CA"/>
  </w:style>
  <w:style w:type="paragraph" w:customStyle="1" w:styleId="paragraph">
    <w:name w:val="paragraph"/>
    <w:basedOn w:val="Normal"/>
    <w:rsid w:val="0079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06CA"/>
  </w:style>
  <w:style w:type="character" w:customStyle="1" w:styleId="eop">
    <w:name w:val="eop"/>
    <w:basedOn w:val="DefaultParagraphFont"/>
    <w:rsid w:val="007906CA"/>
  </w:style>
  <w:style w:type="character" w:customStyle="1" w:styleId="spellingerror">
    <w:name w:val="spellingerror"/>
    <w:basedOn w:val="DefaultParagraphFont"/>
    <w:rsid w:val="00FE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2645</Characters>
  <Application>Microsoft Office Word</Application>
  <DocSecurity>0</DocSecurity>
  <Lines>55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Chesla</dc:creator>
  <cp:keywords/>
  <dc:description/>
  <cp:lastModifiedBy>Lucas Chesla</cp:lastModifiedBy>
  <cp:revision>17</cp:revision>
  <dcterms:created xsi:type="dcterms:W3CDTF">2023-01-06T02:17:00Z</dcterms:created>
  <dcterms:modified xsi:type="dcterms:W3CDTF">2023-10-05T19:19:00Z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911058c633d5c2e8e79985d08105b7b6572e22d7a3ada6e8eba3b8f4dd975a10</vt:lpwstr>
  </property>
</Properties>
</file>