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6BFC" w14:textId="77777777" w:rsidR="009025AA" w:rsidRPr="009025AA" w:rsidRDefault="009025AA" w:rsidP="009025AA">
      <w:pPr>
        <w:rPr>
          <w:b/>
          <w:bCs/>
        </w:rPr>
      </w:pPr>
      <w:r w:rsidRPr="009025AA">
        <w:rPr>
          <w:b/>
          <w:bCs/>
        </w:rPr>
        <w:t xml:space="preserve">Project Overview: </w:t>
      </w:r>
      <w:r w:rsidRPr="00AB1C96">
        <w:t>Enhancing Transportation for Wounded Warriors</w:t>
      </w:r>
    </w:p>
    <w:p w14:paraId="13753566" w14:textId="77777777" w:rsidR="009025AA" w:rsidRPr="009025AA" w:rsidRDefault="009025AA" w:rsidP="009025AA">
      <w:pPr>
        <w:rPr>
          <w:b/>
          <w:bCs/>
        </w:rPr>
      </w:pPr>
      <w:r w:rsidRPr="009025AA">
        <w:rPr>
          <w:b/>
          <w:bCs/>
        </w:rPr>
        <w:t>Business Unit:</w:t>
      </w:r>
    </w:p>
    <w:p w14:paraId="128E41A8" w14:textId="77777777" w:rsidR="009025AA" w:rsidRPr="009025AA" w:rsidRDefault="009025AA" w:rsidP="009025AA">
      <w:r w:rsidRPr="009025AA">
        <w:t>Wounded Warrior (Warrior Transition Battalion)</w:t>
      </w:r>
    </w:p>
    <w:p w14:paraId="2C8904A5" w14:textId="77777777" w:rsidR="009025AA" w:rsidRPr="009025AA" w:rsidRDefault="009025AA" w:rsidP="009025AA">
      <w:pPr>
        <w:rPr>
          <w:b/>
          <w:bCs/>
        </w:rPr>
      </w:pPr>
      <w:r w:rsidRPr="009025AA">
        <w:rPr>
          <w:b/>
          <w:bCs/>
        </w:rPr>
        <w:t>Detailed Problem / Opportunity Statement:</w:t>
      </w:r>
    </w:p>
    <w:p w14:paraId="1F83EA69" w14:textId="77777777" w:rsidR="009025AA" w:rsidRPr="009025AA" w:rsidRDefault="009025AA" w:rsidP="009025AA">
      <w:r w:rsidRPr="009025AA">
        <w:t>The Wounded Warrior (Warrior Transition Battalion) identified critical transportation gaps for its service members:</w:t>
      </w:r>
    </w:p>
    <w:p w14:paraId="22C48807" w14:textId="77777777" w:rsidR="009025AA" w:rsidRPr="009025AA" w:rsidRDefault="009025AA" w:rsidP="009025AA">
      <w:pPr>
        <w:numPr>
          <w:ilvl w:val="0"/>
          <w:numId w:val="23"/>
        </w:numPr>
      </w:pPr>
      <w:r w:rsidRPr="009025AA">
        <w:rPr>
          <w:b/>
          <w:bCs/>
        </w:rPr>
        <w:t>Absence of Dedicated Transportation:</w:t>
      </w:r>
      <w:r w:rsidRPr="009025AA">
        <w:t xml:space="preserve"> Service members, after their arrival in the DMV area, lacked an organized transportation system to the WTB.</w:t>
      </w:r>
    </w:p>
    <w:p w14:paraId="68A32BC3" w14:textId="77777777" w:rsidR="009025AA" w:rsidRPr="009025AA" w:rsidRDefault="009025AA" w:rsidP="009025AA">
      <w:pPr>
        <w:numPr>
          <w:ilvl w:val="0"/>
          <w:numId w:val="23"/>
        </w:numPr>
      </w:pPr>
      <w:r w:rsidRPr="009025AA">
        <w:rPr>
          <w:b/>
          <w:bCs/>
        </w:rPr>
        <w:t>Resource &amp; Knowledge Deficit:</w:t>
      </w:r>
      <w:r w:rsidRPr="009025AA">
        <w:t xml:space="preserve"> Stranded without pertinent resources and knowledge, service members faced logistical hindrances in reaching the WTB.</w:t>
      </w:r>
    </w:p>
    <w:p w14:paraId="56D2D305" w14:textId="77777777" w:rsidR="009025AA" w:rsidRPr="009025AA" w:rsidRDefault="009025AA" w:rsidP="009025AA">
      <w:r w:rsidRPr="009025AA">
        <w:rPr>
          <w:b/>
          <w:bCs/>
        </w:rPr>
        <w:t>Opportunity:</w:t>
      </w:r>
      <w:r w:rsidRPr="009025AA">
        <w:br/>
        <w:t>By furnishing robust transportation and logistical support, we can substantially elevate the service quality for our soldiers.</w:t>
      </w:r>
    </w:p>
    <w:p w14:paraId="35A795D6" w14:textId="77777777" w:rsidR="009025AA" w:rsidRPr="009025AA" w:rsidRDefault="009025AA" w:rsidP="009025AA">
      <w:pPr>
        <w:rPr>
          <w:b/>
          <w:bCs/>
        </w:rPr>
      </w:pPr>
      <w:r w:rsidRPr="009025AA">
        <w:rPr>
          <w:b/>
          <w:bCs/>
        </w:rPr>
        <w:t>Project Goal:</w:t>
      </w:r>
    </w:p>
    <w:p w14:paraId="792C0E60" w14:textId="77777777" w:rsidR="009025AA" w:rsidRPr="009025AA" w:rsidRDefault="009025AA" w:rsidP="009025AA">
      <w:r w:rsidRPr="009025AA">
        <w:t>Engineer and set in motion a coherent process that ushers Wounded Warriors from their commencement point to the WTB within a span of six hours post their DMV arrival.</w:t>
      </w:r>
    </w:p>
    <w:p w14:paraId="21795C64" w14:textId="77777777" w:rsidR="009025AA" w:rsidRPr="009025AA" w:rsidRDefault="009025AA" w:rsidP="009025AA">
      <w:pPr>
        <w:rPr>
          <w:b/>
          <w:bCs/>
        </w:rPr>
      </w:pPr>
      <w:r w:rsidRPr="009025AA">
        <w:rPr>
          <w:b/>
          <w:bCs/>
        </w:rPr>
        <w:t>Implementation &amp; Significant Changes:</w:t>
      </w:r>
    </w:p>
    <w:p w14:paraId="47DA271E" w14:textId="77777777" w:rsidR="009025AA" w:rsidRPr="009025AA" w:rsidRDefault="009025AA" w:rsidP="009025AA">
      <w:pPr>
        <w:numPr>
          <w:ilvl w:val="0"/>
          <w:numId w:val="24"/>
        </w:numPr>
      </w:pPr>
      <w:r w:rsidRPr="009025AA">
        <w:rPr>
          <w:b/>
          <w:bCs/>
        </w:rPr>
        <w:t>Structured Training Regime:</w:t>
      </w:r>
    </w:p>
    <w:p w14:paraId="171B8BFB" w14:textId="77777777" w:rsidR="009025AA" w:rsidRPr="009025AA" w:rsidRDefault="009025AA" w:rsidP="009025AA">
      <w:pPr>
        <w:numPr>
          <w:ilvl w:val="1"/>
          <w:numId w:val="24"/>
        </w:numPr>
      </w:pPr>
      <w:r w:rsidRPr="009025AA">
        <w:t>Devised a detailed training blueprint for the concerned personnel.</w:t>
      </w:r>
    </w:p>
    <w:p w14:paraId="16D5ED1C" w14:textId="77777777" w:rsidR="009025AA" w:rsidRPr="009025AA" w:rsidRDefault="009025AA" w:rsidP="009025AA">
      <w:pPr>
        <w:numPr>
          <w:ilvl w:val="1"/>
          <w:numId w:val="24"/>
        </w:numPr>
      </w:pPr>
      <w:r w:rsidRPr="009025AA">
        <w:rPr>
          <w:i/>
          <w:iCs/>
        </w:rPr>
        <w:t>Benefit:</w:t>
      </w:r>
      <w:r w:rsidRPr="009025AA">
        <w:t xml:space="preserve"> The regimented training ensured that all personnel were aligned and equipped to handle transportation logistics efficiently.</w:t>
      </w:r>
    </w:p>
    <w:p w14:paraId="27F6053E" w14:textId="77777777" w:rsidR="009025AA" w:rsidRPr="009025AA" w:rsidRDefault="009025AA" w:rsidP="009025AA">
      <w:pPr>
        <w:numPr>
          <w:ilvl w:val="0"/>
          <w:numId w:val="24"/>
        </w:numPr>
      </w:pPr>
      <w:r w:rsidRPr="009025AA">
        <w:rPr>
          <w:b/>
          <w:bCs/>
        </w:rPr>
        <w:t>Standardized Operating Blueprint:</w:t>
      </w:r>
    </w:p>
    <w:p w14:paraId="2433EC99" w14:textId="77777777" w:rsidR="009025AA" w:rsidRPr="009025AA" w:rsidRDefault="009025AA" w:rsidP="009025AA">
      <w:pPr>
        <w:numPr>
          <w:ilvl w:val="1"/>
          <w:numId w:val="24"/>
        </w:numPr>
      </w:pPr>
      <w:r w:rsidRPr="009025AA">
        <w:t>Introduced a set of Standard Operating Procedures (SOP) for systematized operations.</w:t>
      </w:r>
    </w:p>
    <w:p w14:paraId="77087196" w14:textId="77777777" w:rsidR="009025AA" w:rsidRPr="009025AA" w:rsidRDefault="009025AA" w:rsidP="009025AA">
      <w:pPr>
        <w:numPr>
          <w:ilvl w:val="1"/>
          <w:numId w:val="24"/>
        </w:numPr>
      </w:pPr>
      <w:r w:rsidRPr="009025AA">
        <w:rPr>
          <w:i/>
          <w:iCs/>
        </w:rPr>
        <w:t>Benefit:</w:t>
      </w:r>
      <w:r w:rsidRPr="009025AA">
        <w:t xml:space="preserve"> The SOPs provided clarity and uniformity in operations, ensuring smooth transitions and reduced glitches.</w:t>
      </w:r>
    </w:p>
    <w:p w14:paraId="19FA76B0" w14:textId="77777777" w:rsidR="009025AA" w:rsidRPr="009025AA" w:rsidRDefault="009025AA" w:rsidP="009025AA">
      <w:pPr>
        <w:numPr>
          <w:ilvl w:val="0"/>
          <w:numId w:val="24"/>
        </w:numPr>
      </w:pPr>
      <w:r w:rsidRPr="009025AA">
        <w:rPr>
          <w:b/>
          <w:bCs/>
        </w:rPr>
        <w:t>Reporting Mechanism:</w:t>
      </w:r>
    </w:p>
    <w:p w14:paraId="38A806B2" w14:textId="77777777" w:rsidR="009025AA" w:rsidRPr="009025AA" w:rsidRDefault="009025AA" w:rsidP="009025AA">
      <w:pPr>
        <w:numPr>
          <w:ilvl w:val="1"/>
          <w:numId w:val="24"/>
        </w:numPr>
      </w:pPr>
      <w:r w:rsidRPr="009025AA">
        <w:t>Instituted Commander’s Critical Information Requirements for periodic updates.</w:t>
      </w:r>
    </w:p>
    <w:p w14:paraId="21159C74" w14:textId="77777777" w:rsidR="009025AA" w:rsidRPr="009025AA" w:rsidRDefault="009025AA" w:rsidP="009025AA">
      <w:pPr>
        <w:numPr>
          <w:ilvl w:val="1"/>
          <w:numId w:val="24"/>
        </w:numPr>
      </w:pPr>
      <w:r w:rsidRPr="009025AA">
        <w:rPr>
          <w:i/>
          <w:iCs/>
        </w:rPr>
        <w:lastRenderedPageBreak/>
        <w:t>Benefit:</w:t>
      </w:r>
      <w:r w:rsidRPr="009025AA">
        <w:t xml:space="preserve"> This facilitated real-time monitoring and adjustments, ensuring optimal service delivery.</w:t>
      </w:r>
    </w:p>
    <w:p w14:paraId="551FD40C" w14:textId="77777777" w:rsidR="009025AA" w:rsidRPr="009025AA" w:rsidRDefault="009025AA" w:rsidP="009025AA">
      <w:pPr>
        <w:numPr>
          <w:ilvl w:val="0"/>
          <w:numId w:val="24"/>
        </w:numPr>
      </w:pPr>
      <w:r w:rsidRPr="009025AA">
        <w:rPr>
          <w:b/>
          <w:bCs/>
        </w:rPr>
        <w:t>Centralized Airport Operations:</w:t>
      </w:r>
    </w:p>
    <w:p w14:paraId="4116BC42" w14:textId="77777777" w:rsidR="009025AA" w:rsidRPr="009025AA" w:rsidRDefault="009025AA" w:rsidP="009025AA">
      <w:pPr>
        <w:numPr>
          <w:ilvl w:val="1"/>
          <w:numId w:val="24"/>
        </w:numPr>
      </w:pPr>
      <w:r w:rsidRPr="009025AA">
        <w:t>Transitioned from servicing three airports to focusing on a single hub.</w:t>
      </w:r>
    </w:p>
    <w:p w14:paraId="2040F909" w14:textId="77777777" w:rsidR="009025AA" w:rsidRPr="009025AA" w:rsidRDefault="009025AA" w:rsidP="009025AA">
      <w:pPr>
        <w:numPr>
          <w:ilvl w:val="1"/>
          <w:numId w:val="24"/>
        </w:numPr>
      </w:pPr>
      <w:r w:rsidRPr="009025AA">
        <w:rPr>
          <w:i/>
          <w:iCs/>
        </w:rPr>
        <w:t>Benefit:</w:t>
      </w:r>
      <w:r w:rsidRPr="009025AA">
        <w:t xml:space="preserve"> This consolidation streamlined operations, reducing </w:t>
      </w:r>
      <w:proofErr w:type="gramStart"/>
      <w:r w:rsidRPr="009025AA">
        <w:t>complexities</w:t>
      </w:r>
      <w:proofErr w:type="gramEnd"/>
      <w:r w:rsidRPr="009025AA">
        <w:t xml:space="preserve"> and ensuring better resource allocation.</w:t>
      </w:r>
    </w:p>
    <w:p w14:paraId="779E8590" w14:textId="77777777" w:rsidR="009025AA" w:rsidRPr="009025AA" w:rsidRDefault="009025AA" w:rsidP="009025AA">
      <w:pPr>
        <w:numPr>
          <w:ilvl w:val="0"/>
          <w:numId w:val="24"/>
        </w:numPr>
      </w:pPr>
      <w:r w:rsidRPr="009025AA">
        <w:rPr>
          <w:b/>
          <w:bCs/>
        </w:rPr>
        <w:t>Holistic Logistical Support:</w:t>
      </w:r>
    </w:p>
    <w:p w14:paraId="1776E777" w14:textId="77777777" w:rsidR="009025AA" w:rsidRPr="009025AA" w:rsidRDefault="009025AA" w:rsidP="009025AA">
      <w:pPr>
        <w:numPr>
          <w:ilvl w:val="1"/>
          <w:numId w:val="24"/>
        </w:numPr>
      </w:pPr>
      <w:r w:rsidRPr="009025AA">
        <w:t>Extended end-to-end logistical assistance, right from the point of origin to the Wounded Warrior Regiment.</w:t>
      </w:r>
    </w:p>
    <w:p w14:paraId="479A8756" w14:textId="77777777" w:rsidR="009025AA" w:rsidRPr="009025AA" w:rsidRDefault="009025AA" w:rsidP="009025AA">
      <w:pPr>
        <w:numPr>
          <w:ilvl w:val="1"/>
          <w:numId w:val="24"/>
        </w:numPr>
      </w:pPr>
      <w:r w:rsidRPr="009025AA">
        <w:rPr>
          <w:i/>
          <w:iCs/>
        </w:rPr>
        <w:t>Benefit:</w:t>
      </w:r>
      <w:r w:rsidRPr="009025AA">
        <w:t xml:space="preserve"> This 360-degree support ensured that no service member was left stranded or unsupported at any point.</w:t>
      </w:r>
    </w:p>
    <w:p w14:paraId="4EA16657" w14:textId="77777777" w:rsidR="009025AA" w:rsidRPr="009025AA" w:rsidRDefault="009025AA" w:rsidP="009025AA">
      <w:pPr>
        <w:rPr>
          <w:b/>
          <w:bCs/>
        </w:rPr>
      </w:pPr>
      <w:r w:rsidRPr="009025AA">
        <w:rPr>
          <w:b/>
          <w:bCs/>
        </w:rPr>
        <w:t>Realized Return on Investment (ROI):</w:t>
      </w:r>
    </w:p>
    <w:p w14:paraId="20DFFB43" w14:textId="77777777" w:rsidR="009025AA" w:rsidRPr="009025AA" w:rsidRDefault="009025AA" w:rsidP="009025AA">
      <w:pPr>
        <w:numPr>
          <w:ilvl w:val="0"/>
          <w:numId w:val="25"/>
        </w:numPr>
      </w:pPr>
      <w:r w:rsidRPr="009025AA">
        <w:rPr>
          <w:b/>
          <w:bCs/>
        </w:rPr>
        <w:t>Enhanced Customer Experience:</w:t>
      </w:r>
    </w:p>
    <w:p w14:paraId="4BB70325" w14:textId="77777777" w:rsidR="009025AA" w:rsidRPr="009025AA" w:rsidRDefault="009025AA" w:rsidP="009025AA">
      <w:pPr>
        <w:numPr>
          <w:ilvl w:val="1"/>
          <w:numId w:val="25"/>
        </w:numPr>
      </w:pPr>
      <w:r w:rsidRPr="009025AA">
        <w:t>We built a rigorous infrastructure equipped with resources and strategies, ensuring a smooth and safe transition of servicemembers to the Wounded Warrior Regiment.</w:t>
      </w:r>
    </w:p>
    <w:p w14:paraId="4700790F" w14:textId="77777777" w:rsidR="009025AA" w:rsidRPr="009025AA" w:rsidRDefault="009025AA" w:rsidP="009025AA">
      <w:pPr>
        <w:numPr>
          <w:ilvl w:val="1"/>
          <w:numId w:val="25"/>
        </w:numPr>
      </w:pPr>
      <w:r w:rsidRPr="009025AA">
        <w:t>With a unified airport strategy, we eradicated variability, fostering predictability.</w:t>
      </w:r>
    </w:p>
    <w:p w14:paraId="78310D63" w14:textId="77777777" w:rsidR="009025AA" w:rsidRPr="009025AA" w:rsidRDefault="009025AA" w:rsidP="009025AA">
      <w:pPr>
        <w:numPr>
          <w:ilvl w:val="1"/>
          <w:numId w:val="25"/>
        </w:numPr>
      </w:pPr>
      <w:r w:rsidRPr="009025AA">
        <w:t>Uniform training for contact teams enhanced the service member experience, reflecting positively on the WTB.</w:t>
      </w:r>
    </w:p>
    <w:p w14:paraId="0CDB801C" w14:textId="77777777" w:rsidR="009025AA" w:rsidRPr="009025AA" w:rsidRDefault="009025AA" w:rsidP="009025AA">
      <w:pPr>
        <w:numPr>
          <w:ilvl w:val="1"/>
          <w:numId w:val="25"/>
        </w:numPr>
      </w:pPr>
      <w:r w:rsidRPr="009025AA">
        <w:t>Service members appreciated the proactive support, as indicated by reduced complaints and higher satisfaction levels.</w:t>
      </w:r>
    </w:p>
    <w:p w14:paraId="5BCE7070" w14:textId="77777777" w:rsidR="009025AA" w:rsidRPr="009025AA" w:rsidRDefault="009025AA" w:rsidP="009025AA">
      <w:pPr>
        <w:numPr>
          <w:ilvl w:val="0"/>
          <w:numId w:val="25"/>
        </w:numPr>
      </w:pPr>
      <w:r w:rsidRPr="009025AA">
        <w:rPr>
          <w:b/>
          <w:bCs/>
        </w:rPr>
        <w:t>Financial Upside:</w:t>
      </w:r>
    </w:p>
    <w:p w14:paraId="19BC505B" w14:textId="77777777" w:rsidR="009025AA" w:rsidRPr="009025AA" w:rsidRDefault="009025AA" w:rsidP="009025AA">
      <w:pPr>
        <w:numPr>
          <w:ilvl w:val="1"/>
          <w:numId w:val="25"/>
        </w:numPr>
      </w:pPr>
      <w:r w:rsidRPr="009025AA">
        <w:t>The internal transportation support from Fort Belvoir Garrison cut vehicular expenses by $50,000 annually.</w:t>
      </w:r>
    </w:p>
    <w:p w14:paraId="68637A77" w14:textId="77777777" w:rsidR="009025AA" w:rsidRPr="009025AA" w:rsidRDefault="009025AA" w:rsidP="009025AA">
      <w:pPr>
        <w:numPr>
          <w:ilvl w:val="1"/>
          <w:numId w:val="25"/>
        </w:numPr>
      </w:pPr>
      <w:r w:rsidRPr="009025AA">
        <w:t>We abolished out-of-pocket transportation expenses for service members.</w:t>
      </w:r>
    </w:p>
    <w:p w14:paraId="4B5E050A" w14:textId="77777777" w:rsidR="009025AA" w:rsidRPr="009025AA" w:rsidRDefault="009025AA" w:rsidP="009025AA">
      <w:pPr>
        <w:numPr>
          <w:ilvl w:val="0"/>
          <w:numId w:val="25"/>
        </w:numPr>
      </w:pPr>
      <w:r w:rsidRPr="009025AA">
        <w:rPr>
          <w:b/>
          <w:bCs/>
        </w:rPr>
        <w:t>Operational Efficiency:</w:t>
      </w:r>
    </w:p>
    <w:p w14:paraId="70F43A5B" w14:textId="77777777" w:rsidR="009025AA" w:rsidRPr="009025AA" w:rsidRDefault="009025AA" w:rsidP="009025AA">
      <w:pPr>
        <w:numPr>
          <w:ilvl w:val="1"/>
          <w:numId w:val="25"/>
        </w:numPr>
      </w:pPr>
      <w:r w:rsidRPr="009025AA">
        <w:t>The waiting and travel times were halved, with service members now reaching their destination in less than six hours, a reduction from the initial 12-hour window.</w:t>
      </w:r>
    </w:p>
    <w:p w14:paraId="14D5748B" w14:textId="0E31375F" w:rsidR="00F90372" w:rsidRPr="009025AA" w:rsidRDefault="009025AA" w:rsidP="005A11D1">
      <w:pPr>
        <w:numPr>
          <w:ilvl w:val="1"/>
          <w:numId w:val="25"/>
        </w:numPr>
      </w:pPr>
      <w:r w:rsidRPr="009025AA">
        <w:t>The decision to operate through one primary airport (Dulles) led to a 75% reduction in travel time for the WTB staff.</w:t>
      </w:r>
    </w:p>
    <w:sectPr w:rsidR="00F90372" w:rsidRPr="009025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0E66" w14:textId="77777777" w:rsidR="00AA7049" w:rsidRDefault="00AA7049" w:rsidP="007906CA">
      <w:pPr>
        <w:spacing w:after="0" w:line="240" w:lineRule="auto"/>
      </w:pPr>
      <w:r>
        <w:separator/>
      </w:r>
    </w:p>
  </w:endnote>
  <w:endnote w:type="continuationSeparator" w:id="0">
    <w:p w14:paraId="51CFA96C" w14:textId="77777777" w:rsidR="00AA7049" w:rsidRDefault="00AA7049" w:rsidP="007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6F1" w14:textId="2D8FC622" w:rsidR="007906CA" w:rsidRDefault="007906CA" w:rsidP="007906CA">
    <w:pPr>
      <w:pStyle w:val="Footer"/>
      <w:jc w:val="center"/>
    </w:pPr>
    <w:r>
      <w:rPr>
        <w:noProof/>
      </w:rPr>
      <w:drawing>
        <wp:inline distT="0" distB="0" distL="0" distR="0" wp14:anchorId="144CC9B6" wp14:editId="2815FE99">
          <wp:extent cx="4654550" cy="79216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3AED5" w14:textId="77777777" w:rsidR="007906CA" w:rsidRDefault="0079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8B90" w14:textId="77777777" w:rsidR="00AA7049" w:rsidRDefault="00AA7049" w:rsidP="007906CA">
      <w:pPr>
        <w:spacing w:after="0" w:line="240" w:lineRule="auto"/>
      </w:pPr>
      <w:r>
        <w:separator/>
      </w:r>
    </w:p>
  </w:footnote>
  <w:footnote w:type="continuationSeparator" w:id="0">
    <w:p w14:paraId="5A9DEB31" w14:textId="77777777" w:rsidR="00AA7049" w:rsidRDefault="00AA7049" w:rsidP="0079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0841" w14:textId="7D3415D3" w:rsidR="007906CA" w:rsidRDefault="007906CA" w:rsidP="007906CA">
    <w:pPr>
      <w:pStyle w:val="Header"/>
      <w:jc w:val="center"/>
    </w:pPr>
    <w:r>
      <w:rPr>
        <w:noProof/>
      </w:rPr>
      <w:drawing>
        <wp:inline distT="0" distB="0" distL="0" distR="0" wp14:anchorId="52364702" wp14:editId="074F09FF">
          <wp:extent cx="4654550" cy="792169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95DB2" w14:textId="77777777" w:rsidR="007906CA" w:rsidRDefault="0079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3BD"/>
    <w:multiLevelType w:val="multilevel"/>
    <w:tmpl w:val="2DF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64D02"/>
    <w:multiLevelType w:val="hybridMultilevel"/>
    <w:tmpl w:val="016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26D2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3C1188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75791A"/>
    <w:multiLevelType w:val="multilevel"/>
    <w:tmpl w:val="667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EF02AE"/>
    <w:multiLevelType w:val="multilevel"/>
    <w:tmpl w:val="DBA4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E935B4"/>
    <w:multiLevelType w:val="hybridMultilevel"/>
    <w:tmpl w:val="D1880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194877"/>
    <w:multiLevelType w:val="multilevel"/>
    <w:tmpl w:val="7E2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5A7FB8"/>
    <w:multiLevelType w:val="hybridMultilevel"/>
    <w:tmpl w:val="25A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B189C"/>
    <w:multiLevelType w:val="multilevel"/>
    <w:tmpl w:val="B7E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A04016"/>
    <w:multiLevelType w:val="hybridMultilevel"/>
    <w:tmpl w:val="74C07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19343E"/>
    <w:multiLevelType w:val="hybridMultilevel"/>
    <w:tmpl w:val="E0D4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2376F"/>
    <w:multiLevelType w:val="hybridMultilevel"/>
    <w:tmpl w:val="9714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66DC6"/>
    <w:multiLevelType w:val="multilevel"/>
    <w:tmpl w:val="1500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095366"/>
    <w:multiLevelType w:val="multilevel"/>
    <w:tmpl w:val="7FAA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BF2CAF"/>
    <w:multiLevelType w:val="multilevel"/>
    <w:tmpl w:val="BE1E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F624A6"/>
    <w:multiLevelType w:val="hybridMultilevel"/>
    <w:tmpl w:val="73D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B599F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983F87"/>
    <w:multiLevelType w:val="multilevel"/>
    <w:tmpl w:val="BB2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164453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3B4D70"/>
    <w:multiLevelType w:val="multilevel"/>
    <w:tmpl w:val="12B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063AF4"/>
    <w:multiLevelType w:val="multilevel"/>
    <w:tmpl w:val="C5D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AF57E7"/>
    <w:multiLevelType w:val="hybridMultilevel"/>
    <w:tmpl w:val="17D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E0AC7"/>
    <w:multiLevelType w:val="multilevel"/>
    <w:tmpl w:val="283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673238"/>
    <w:multiLevelType w:val="multilevel"/>
    <w:tmpl w:val="798E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4562889">
    <w:abstractNumId w:val="18"/>
  </w:num>
  <w:num w:numId="2" w16cid:durableId="610865294">
    <w:abstractNumId w:val="9"/>
  </w:num>
  <w:num w:numId="3" w16cid:durableId="673650852">
    <w:abstractNumId w:val="22"/>
  </w:num>
  <w:num w:numId="4" w16cid:durableId="2063749003">
    <w:abstractNumId w:val="23"/>
  </w:num>
  <w:num w:numId="5" w16cid:durableId="625236765">
    <w:abstractNumId w:val="11"/>
  </w:num>
  <w:num w:numId="6" w16cid:durableId="956523275">
    <w:abstractNumId w:val="7"/>
  </w:num>
  <w:num w:numId="7" w16cid:durableId="1467317301">
    <w:abstractNumId w:val="16"/>
  </w:num>
  <w:num w:numId="8" w16cid:durableId="377317362">
    <w:abstractNumId w:val="1"/>
  </w:num>
  <w:num w:numId="9" w16cid:durableId="1294218591">
    <w:abstractNumId w:val="12"/>
  </w:num>
  <w:num w:numId="10" w16cid:durableId="34081964">
    <w:abstractNumId w:val="4"/>
  </w:num>
  <w:num w:numId="11" w16cid:durableId="1156652204">
    <w:abstractNumId w:val="14"/>
  </w:num>
  <w:num w:numId="12" w16cid:durableId="824130184">
    <w:abstractNumId w:val="0"/>
  </w:num>
  <w:num w:numId="13" w16cid:durableId="893196298">
    <w:abstractNumId w:val="3"/>
  </w:num>
  <w:num w:numId="14" w16cid:durableId="1940136711">
    <w:abstractNumId w:val="20"/>
  </w:num>
  <w:num w:numId="15" w16cid:durableId="146018950">
    <w:abstractNumId w:val="5"/>
  </w:num>
  <w:num w:numId="16" w16cid:durableId="1541164573">
    <w:abstractNumId w:val="21"/>
  </w:num>
  <w:num w:numId="17" w16cid:durableId="447504337">
    <w:abstractNumId w:val="6"/>
  </w:num>
  <w:num w:numId="18" w16cid:durableId="320234920">
    <w:abstractNumId w:val="8"/>
  </w:num>
  <w:num w:numId="19" w16cid:durableId="1184242780">
    <w:abstractNumId w:val="10"/>
  </w:num>
  <w:num w:numId="20" w16cid:durableId="197084991">
    <w:abstractNumId w:val="2"/>
  </w:num>
  <w:num w:numId="21" w16cid:durableId="1866364114">
    <w:abstractNumId w:val="19"/>
  </w:num>
  <w:num w:numId="22" w16cid:durableId="78336040">
    <w:abstractNumId w:val="17"/>
  </w:num>
  <w:num w:numId="23" w16cid:durableId="16856158">
    <w:abstractNumId w:val="24"/>
  </w:num>
  <w:num w:numId="24" w16cid:durableId="689142466">
    <w:abstractNumId w:val="15"/>
  </w:num>
  <w:num w:numId="25" w16cid:durableId="7062255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A"/>
    <w:rsid w:val="00075DD5"/>
    <w:rsid w:val="00277973"/>
    <w:rsid w:val="002E1FCB"/>
    <w:rsid w:val="0050286C"/>
    <w:rsid w:val="005901EB"/>
    <w:rsid w:val="0060630C"/>
    <w:rsid w:val="00757162"/>
    <w:rsid w:val="007906CA"/>
    <w:rsid w:val="008A733E"/>
    <w:rsid w:val="008D5FB2"/>
    <w:rsid w:val="009025AA"/>
    <w:rsid w:val="009B7469"/>
    <w:rsid w:val="00AA7049"/>
    <w:rsid w:val="00AB1C96"/>
    <w:rsid w:val="00EA7C80"/>
    <w:rsid w:val="00ED501B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6DB1EC1E"/>
  <w15:chartTrackingRefBased/>
  <w15:docId w15:val="{40740E48-D742-4ACF-A6E5-1B4FD2F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CA"/>
  </w:style>
  <w:style w:type="paragraph" w:styleId="Footer">
    <w:name w:val="footer"/>
    <w:basedOn w:val="Normal"/>
    <w:link w:val="Foot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CA"/>
  </w:style>
  <w:style w:type="paragraph" w:customStyle="1" w:styleId="paragraph">
    <w:name w:val="paragraph"/>
    <w:basedOn w:val="Normal"/>
    <w:rsid w:val="0079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06CA"/>
  </w:style>
  <w:style w:type="character" w:customStyle="1" w:styleId="eop">
    <w:name w:val="eop"/>
    <w:basedOn w:val="DefaultParagraphFont"/>
    <w:rsid w:val="0079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2692</Characters>
  <Application>Microsoft Office Word</Application>
  <DocSecurity>0</DocSecurity>
  <Lines>56</Lines>
  <Paragraphs>43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Chesla</dc:creator>
  <cp:keywords/>
  <dc:description/>
  <cp:lastModifiedBy>Lucas Chesla</cp:lastModifiedBy>
  <cp:revision>5</cp:revision>
  <dcterms:created xsi:type="dcterms:W3CDTF">2022-10-05T14:59:00Z</dcterms:created>
  <dcterms:modified xsi:type="dcterms:W3CDTF">2023-10-05T19:17:00Z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a43d2abe2bd37f5eec1f1af6f378b8df4823be799880b0bd954b85b45e731407</vt:lpwstr>
  </property>
</Properties>
</file>